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24" w:rsidRPr="00E74624" w:rsidRDefault="00E74624" w:rsidP="00E74624">
      <w:pPr>
        <w:jc w:val="center"/>
        <w:rPr>
          <w:lang w:val="kk-KZ"/>
        </w:rPr>
      </w:pPr>
      <w:r w:rsidRPr="00E74624">
        <w:rPr>
          <w:lang w:val="kk-KZ"/>
        </w:rPr>
        <w:t>«Қостанай облысы әкімдігі білім басқармасының Қостанай қаласы білім бөлімінің № 14 бөбекжайы» КМҚК</w:t>
      </w:r>
    </w:p>
    <w:p w:rsidR="00E74624" w:rsidRPr="00E74624" w:rsidRDefault="00E74624" w:rsidP="00E74624">
      <w:pPr>
        <w:spacing w:after="200"/>
        <w:jc w:val="center"/>
        <w:rPr>
          <w:lang w:val="kk-KZ"/>
        </w:rPr>
      </w:pPr>
      <w:r w:rsidRPr="00E74624">
        <w:rPr>
          <w:lang w:val="kk-KZ"/>
        </w:rPr>
        <w:t>КГКП «Ясли-сад № 14 отдела образования города Костаная» Управление образования акимата Костанайской области</w:t>
      </w: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val="kk-KZ"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 w:val="44"/>
          <w:szCs w:val="22"/>
          <w:lang w:eastAsia="en-US"/>
        </w:rPr>
      </w:pPr>
      <w:r w:rsidRPr="00E74624">
        <w:rPr>
          <w:rFonts w:eastAsiaTheme="minorHAnsi"/>
          <w:b/>
          <w:sz w:val="44"/>
          <w:szCs w:val="22"/>
          <w:lang w:eastAsia="en-US"/>
        </w:rPr>
        <w:t xml:space="preserve">Консультация для воспитателей </w:t>
      </w:r>
    </w:p>
    <w:p w:rsidR="00E74624" w:rsidRPr="00E74624" w:rsidRDefault="00E74624" w:rsidP="00E74624">
      <w:pPr>
        <w:shd w:val="clear" w:color="auto" w:fill="FFFFFF"/>
        <w:jc w:val="center"/>
        <w:rPr>
          <w:b/>
          <w:bCs/>
          <w:i/>
          <w:iCs/>
          <w:color w:val="111111"/>
        </w:rPr>
      </w:pPr>
      <w:r w:rsidRPr="00E74624">
        <w:rPr>
          <w:rFonts w:eastAsiaTheme="minorHAnsi"/>
          <w:b/>
          <w:sz w:val="44"/>
          <w:szCs w:val="22"/>
          <w:lang w:eastAsia="en-US"/>
        </w:rPr>
        <w:t>по теме: «</w:t>
      </w:r>
      <w:r>
        <w:rPr>
          <w:b/>
          <w:bCs/>
          <w:iCs/>
          <w:color w:val="111111"/>
          <w:sz w:val="44"/>
          <w:szCs w:val="44"/>
        </w:rPr>
        <w:t xml:space="preserve">Игры и упражнения для работы с </w:t>
      </w:r>
      <w:proofErr w:type="spellStart"/>
      <w:r>
        <w:rPr>
          <w:b/>
          <w:bCs/>
          <w:iCs/>
          <w:color w:val="111111"/>
          <w:sz w:val="44"/>
          <w:szCs w:val="44"/>
        </w:rPr>
        <w:t>гиперактивными</w:t>
      </w:r>
      <w:proofErr w:type="spellEnd"/>
      <w:r>
        <w:rPr>
          <w:b/>
          <w:bCs/>
          <w:iCs/>
          <w:color w:val="111111"/>
          <w:sz w:val="44"/>
          <w:szCs w:val="44"/>
        </w:rPr>
        <w:t xml:space="preserve"> детьми</w:t>
      </w:r>
      <w:bookmarkStart w:id="0" w:name="_GoBack"/>
      <w:bookmarkEnd w:id="0"/>
      <w:r w:rsidRPr="00E74624">
        <w:rPr>
          <w:rFonts w:eastAsiaTheme="minorHAnsi"/>
          <w:b/>
          <w:sz w:val="44"/>
          <w:szCs w:val="22"/>
          <w:lang w:eastAsia="en-US"/>
        </w:rPr>
        <w:t>»</w:t>
      </w: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center"/>
        <w:rPr>
          <w:rFonts w:eastAsiaTheme="minorHAnsi"/>
          <w:b/>
          <w:szCs w:val="22"/>
          <w:lang w:eastAsia="en-US"/>
        </w:rPr>
      </w:pPr>
    </w:p>
    <w:p w:rsidR="00E74624" w:rsidRPr="00E74624" w:rsidRDefault="00E74624" w:rsidP="00E74624">
      <w:pPr>
        <w:jc w:val="right"/>
        <w:rPr>
          <w:rFonts w:eastAsiaTheme="minorHAnsi"/>
          <w:szCs w:val="22"/>
          <w:lang w:eastAsia="en-US"/>
        </w:rPr>
      </w:pPr>
      <w:r w:rsidRPr="00E74624">
        <w:rPr>
          <w:rFonts w:eastAsiaTheme="minorHAnsi"/>
          <w:szCs w:val="22"/>
          <w:lang w:eastAsia="en-US"/>
        </w:rPr>
        <w:t>Педагог-психолог: Смирнова В.В.</w:t>
      </w: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jc w:val="right"/>
        <w:rPr>
          <w:rFonts w:eastAsiaTheme="minorHAnsi"/>
          <w:szCs w:val="22"/>
          <w:lang w:eastAsia="en-US"/>
        </w:rPr>
      </w:pPr>
    </w:p>
    <w:p w:rsidR="00E74624" w:rsidRPr="00E74624" w:rsidRDefault="00E74624" w:rsidP="00E74624">
      <w:pPr>
        <w:rPr>
          <w:sz w:val="28"/>
          <w:szCs w:val="28"/>
          <w:lang w:val="kk-KZ"/>
        </w:rPr>
      </w:pPr>
    </w:p>
    <w:p w:rsidR="00E74624" w:rsidRPr="00E74624" w:rsidRDefault="00E74624" w:rsidP="00E74624">
      <w:pPr>
        <w:jc w:val="center"/>
        <w:rPr>
          <w:sz w:val="28"/>
          <w:szCs w:val="28"/>
          <w:lang w:val="kk-KZ"/>
        </w:rPr>
      </w:pPr>
    </w:p>
    <w:p w:rsidR="00E74624" w:rsidRPr="00E74624" w:rsidRDefault="00E74624" w:rsidP="00E74624">
      <w:pPr>
        <w:jc w:val="center"/>
        <w:rPr>
          <w:sz w:val="28"/>
          <w:szCs w:val="28"/>
          <w:lang w:val="kk-KZ"/>
        </w:rPr>
      </w:pPr>
    </w:p>
    <w:p w:rsidR="00E74624" w:rsidRPr="00E74624" w:rsidRDefault="00E74624" w:rsidP="00E74624">
      <w:pPr>
        <w:jc w:val="center"/>
        <w:rPr>
          <w:sz w:val="28"/>
          <w:szCs w:val="28"/>
          <w:lang w:val="kk-KZ"/>
        </w:rPr>
      </w:pPr>
      <w:r w:rsidRPr="00E74624">
        <w:rPr>
          <w:sz w:val="28"/>
          <w:szCs w:val="28"/>
          <w:lang w:val="kk-KZ"/>
        </w:rPr>
        <w:t>г. Костанай, 2021-2022 уч.г.</w:t>
      </w:r>
    </w:p>
    <w:p w:rsidR="00E74624" w:rsidRDefault="00E74624" w:rsidP="00C6327C">
      <w:pPr>
        <w:pStyle w:val="a3"/>
        <w:shd w:val="clear" w:color="auto" w:fill="FFFFFF"/>
        <w:spacing w:before="0" w:beforeAutospacing="0" w:after="0" w:afterAutospacing="0"/>
        <w:ind w:firstLine="360"/>
        <w:rPr>
          <w:sz w:val="28"/>
          <w:szCs w:val="28"/>
        </w:rPr>
      </w:pPr>
    </w:p>
    <w:p w:rsidR="00C6327C" w:rsidRPr="00C6327C" w:rsidRDefault="00C6327C" w:rsidP="00C6327C">
      <w:pPr>
        <w:pStyle w:val="a3"/>
        <w:shd w:val="clear" w:color="auto" w:fill="FFFFFF"/>
        <w:spacing w:before="0" w:beforeAutospacing="0" w:after="0" w:afterAutospacing="0"/>
        <w:ind w:firstLine="360"/>
        <w:rPr>
          <w:sz w:val="28"/>
          <w:szCs w:val="28"/>
        </w:rPr>
      </w:pPr>
      <w:proofErr w:type="gramStart"/>
      <w:r w:rsidRPr="00C6327C">
        <w:rPr>
          <w:sz w:val="28"/>
          <w:szCs w:val="28"/>
        </w:rPr>
        <w:lastRenderedPageBreak/>
        <w:t>“</w:t>
      </w:r>
      <w:proofErr w:type="spellStart"/>
      <w:r w:rsidRPr="00C6327C">
        <w:rPr>
          <w:rStyle w:val="a4"/>
          <w:sz w:val="28"/>
          <w:szCs w:val="28"/>
          <w:bdr w:val="none" w:sz="0" w:space="0" w:color="auto" w:frame="1"/>
        </w:rPr>
        <w:t>Гипер</w:t>
      </w:r>
      <w:proofErr w:type="spellEnd"/>
      <w:r w:rsidRPr="00C6327C">
        <w:rPr>
          <w:sz w:val="28"/>
          <w:szCs w:val="28"/>
        </w:rPr>
        <w:t>. ” — (от греч.</w:t>
      </w:r>
      <w:proofErr w:type="gramEnd"/>
      <w:r w:rsidRPr="00C6327C">
        <w:rPr>
          <w:sz w:val="28"/>
          <w:szCs w:val="28"/>
        </w:rPr>
        <w:t xml:space="preserve"> </w:t>
      </w:r>
      <w:proofErr w:type="spellStart"/>
      <w:proofErr w:type="gramStart"/>
      <w:r w:rsidRPr="00C6327C">
        <w:rPr>
          <w:sz w:val="28"/>
          <w:szCs w:val="28"/>
        </w:rPr>
        <w:t>Hyper</w:t>
      </w:r>
      <w:proofErr w:type="spellEnd"/>
      <w:r w:rsidRPr="00C6327C">
        <w:rPr>
          <w:sz w:val="28"/>
          <w:szCs w:val="28"/>
        </w:rPr>
        <w:t xml:space="preserve"> — над, сверху) — составная часть сложных слов, указывающая на превышение нормы.</w:t>
      </w:r>
      <w:proofErr w:type="gramEnd"/>
      <w:r w:rsidRPr="00C6327C">
        <w:rPr>
          <w:sz w:val="28"/>
          <w:szCs w:val="28"/>
        </w:rPr>
        <w:t xml:space="preserve"> Слово “активный” пришло в русский язык из </w:t>
      </w:r>
      <w:proofErr w:type="gramStart"/>
      <w:r w:rsidRPr="00C6327C">
        <w:rPr>
          <w:sz w:val="28"/>
          <w:szCs w:val="28"/>
        </w:rPr>
        <w:t>латинского</w:t>
      </w:r>
      <w:proofErr w:type="gramEnd"/>
      <w:r w:rsidRPr="00C6327C">
        <w:rPr>
          <w:sz w:val="28"/>
          <w:szCs w:val="28"/>
        </w:rPr>
        <w:t xml:space="preserve"> “a </w:t>
      </w:r>
      <w:proofErr w:type="spellStart"/>
      <w:r w:rsidRPr="00C6327C">
        <w:rPr>
          <w:sz w:val="28"/>
          <w:szCs w:val="28"/>
        </w:rPr>
        <w:t>tivus</w:t>
      </w:r>
      <w:proofErr w:type="spellEnd"/>
      <w:r w:rsidRPr="00C6327C">
        <w:rPr>
          <w:sz w:val="28"/>
          <w:szCs w:val="28"/>
        </w:rPr>
        <w:t>” и означает “действенный, деятельный”.</w:t>
      </w:r>
    </w:p>
    <w:p w:rsidR="00C6327C" w:rsidRPr="00C6327C" w:rsidRDefault="00C6327C" w:rsidP="00C6327C">
      <w:pPr>
        <w:pStyle w:val="a3"/>
        <w:shd w:val="clear" w:color="auto" w:fill="FFFFFF"/>
        <w:spacing w:before="0" w:beforeAutospacing="0" w:after="0" w:afterAutospacing="0"/>
        <w:ind w:firstLine="360"/>
        <w:rPr>
          <w:sz w:val="28"/>
          <w:szCs w:val="28"/>
        </w:rPr>
      </w:pPr>
      <w:r w:rsidRPr="00C6327C">
        <w:rPr>
          <w:sz w:val="28"/>
          <w:szCs w:val="28"/>
        </w:rPr>
        <w:t>Существ</w:t>
      </w:r>
      <w:r w:rsidRPr="00C6327C">
        <w:rPr>
          <w:sz w:val="28"/>
          <w:szCs w:val="28"/>
        </w:rPr>
        <w:t xml:space="preserve">уют различные мнения о причинах </w:t>
      </w:r>
      <w:r w:rsidRPr="00C6327C">
        <w:rPr>
          <w:sz w:val="28"/>
          <w:szCs w:val="28"/>
        </w:rPr>
        <w:t>возникновения </w:t>
      </w:r>
      <w:proofErr w:type="spellStart"/>
      <w:r w:rsidRPr="00C6327C">
        <w:rPr>
          <w:rStyle w:val="a4"/>
          <w:sz w:val="28"/>
          <w:szCs w:val="28"/>
          <w:bdr w:val="none" w:sz="0" w:space="0" w:color="auto" w:frame="1"/>
        </w:rPr>
        <w:t>гиперактивности</w:t>
      </w:r>
      <w:proofErr w:type="spellEnd"/>
      <w:r w:rsidRPr="00C6327C">
        <w:rPr>
          <w:sz w:val="28"/>
          <w:szCs w:val="28"/>
        </w:rPr>
        <w:t>: это могут быть генетические факторы, особенности строения и функционирования головного мозга, родовые травмы, инфекционные заболевания, перенесённые ребёнком в первые месяцы жизни, и т. д.</w:t>
      </w:r>
    </w:p>
    <w:p w:rsidR="00D71400" w:rsidRPr="00C6327C" w:rsidRDefault="00C6327C" w:rsidP="00D71400">
      <w:pPr>
        <w:ind w:firstLine="720"/>
        <w:rPr>
          <w:spacing w:val="6"/>
          <w:sz w:val="28"/>
          <w:szCs w:val="28"/>
          <w:shd w:val="clear" w:color="auto" w:fill="FFFFFF"/>
        </w:rPr>
      </w:pPr>
      <w:r w:rsidRPr="00C6327C">
        <w:rPr>
          <w:spacing w:val="6"/>
          <w:sz w:val="28"/>
          <w:szCs w:val="28"/>
          <w:shd w:val="clear" w:color="auto" w:fill="FFFFFF"/>
        </w:rPr>
        <w:t xml:space="preserve"> </w:t>
      </w:r>
      <w:proofErr w:type="spellStart"/>
      <w:r w:rsidR="00D71400" w:rsidRPr="00C6327C">
        <w:rPr>
          <w:spacing w:val="6"/>
          <w:sz w:val="28"/>
          <w:szCs w:val="28"/>
          <w:shd w:val="clear" w:color="auto" w:fill="FFFFFF"/>
        </w:rPr>
        <w:t>Гиперактивность</w:t>
      </w:r>
      <w:proofErr w:type="spellEnd"/>
      <w:r w:rsidR="00D71400" w:rsidRPr="00C6327C">
        <w:rPr>
          <w:spacing w:val="6"/>
          <w:sz w:val="28"/>
          <w:szCs w:val="28"/>
          <w:shd w:val="clear" w:color="auto" w:fill="FFFFFF"/>
        </w:rPr>
        <w:t xml:space="preserve"> – это не поведенческая проблема, не «распущенность», как думают многие. Важно отличать ребенка неусидчивого и подвижного от </w:t>
      </w:r>
      <w:proofErr w:type="spellStart"/>
      <w:r w:rsidR="00D71400" w:rsidRPr="00C6327C">
        <w:rPr>
          <w:spacing w:val="6"/>
          <w:sz w:val="28"/>
          <w:szCs w:val="28"/>
          <w:shd w:val="clear" w:color="auto" w:fill="FFFFFF"/>
        </w:rPr>
        <w:t>гиперактивного</w:t>
      </w:r>
      <w:proofErr w:type="spellEnd"/>
      <w:r w:rsidR="00D71400" w:rsidRPr="00C6327C">
        <w:rPr>
          <w:spacing w:val="6"/>
          <w:sz w:val="28"/>
          <w:szCs w:val="28"/>
          <w:shd w:val="clear" w:color="auto" w:fill="FFFFFF"/>
        </w:rPr>
        <w:t xml:space="preserve">. У </w:t>
      </w:r>
      <w:proofErr w:type="spellStart"/>
      <w:r w:rsidR="00D71400" w:rsidRPr="00C6327C">
        <w:rPr>
          <w:spacing w:val="6"/>
          <w:sz w:val="28"/>
          <w:szCs w:val="28"/>
          <w:shd w:val="clear" w:color="auto" w:fill="FFFFFF"/>
        </w:rPr>
        <w:t>гиперактивных</w:t>
      </w:r>
      <w:proofErr w:type="spellEnd"/>
      <w:r w:rsidR="00D71400" w:rsidRPr="00C6327C">
        <w:rPr>
          <w:spacing w:val="6"/>
          <w:sz w:val="28"/>
          <w:szCs w:val="28"/>
          <w:shd w:val="clear" w:color="auto" w:fill="FFFFFF"/>
        </w:rPr>
        <w:t xml:space="preserve"> детей часто наблюдаются беспокойные движения в кистях и стопах. Они могут встать со своего места во время занятия, постоянно крутятся и вертятся, не могут спокойно играть. Они болтливы и отвечают на вопрос, не дослушав до конца. Сначала делают, а потом думают. Импульсивные, взрывные, чрезмерно отвлекающиеся – это все о них. </w:t>
      </w:r>
    </w:p>
    <w:p w:rsidR="00D71400" w:rsidRPr="00C6327C" w:rsidRDefault="00D71400" w:rsidP="00D71400">
      <w:pPr>
        <w:ind w:firstLine="720"/>
        <w:rPr>
          <w:bCs/>
          <w:sz w:val="28"/>
          <w:szCs w:val="28"/>
        </w:rPr>
      </w:pPr>
      <w:proofErr w:type="spellStart"/>
      <w:r w:rsidRPr="00C6327C">
        <w:rPr>
          <w:spacing w:val="6"/>
          <w:sz w:val="28"/>
          <w:szCs w:val="28"/>
          <w:shd w:val="clear" w:color="auto" w:fill="FFFFFF"/>
        </w:rPr>
        <w:t>Гиперактивность</w:t>
      </w:r>
      <w:proofErr w:type="spellEnd"/>
      <w:r w:rsidRPr="00C6327C">
        <w:rPr>
          <w:spacing w:val="6"/>
          <w:sz w:val="28"/>
          <w:szCs w:val="28"/>
          <w:shd w:val="clear" w:color="auto" w:fill="FFFFFF"/>
        </w:rPr>
        <w:t xml:space="preserve"> мешает детям делать успехи и устанавливать теплые доверительные отношения с людьми. У сверстников, а подчас и у педагогов, они вызывают раздражение. Без сомнения, эти дети нуждаются в помощи, участии и терпении со сто</w:t>
      </w:r>
      <w:r w:rsidRPr="00C6327C">
        <w:rPr>
          <w:spacing w:val="6"/>
          <w:sz w:val="28"/>
          <w:szCs w:val="28"/>
          <w:shd w:val="clear" w:color="auto" w:fill="FFFFFF"/>
        </w:rPr>
        <w:t xml:space="preserve">роны взрослых. </w:t>
      </w:r>
    </w:p>
    <w:p w:rsidR="00D71400" w:rsidRDefault="00D71400" w:rsidP="00D71400">
      <w:pPr>
        <w:ind w:firstLine="720"/>
        <w:jc w:val="center"/>
        <w:rPr>
          <w:b/>
          <w:bCs/>
          <w:sz w:val="28"/>
          <w:szCs w:val="28"/>
        </w:rPr>
      </w:pPr>
      <w:r>
        <w:rPr>
          <w:b/>
          <w:bCs/>
          <w:sz w:val="28"/>
          <w:szCs w:val="28"/>
        </w:rPr>
        <w:t xml:space="preserve">Игры и упражнения для </w:t>
      </w:r>
      <w:proofErr w:type="spellStart"/>
      <w:r>
        <w:rPr>
          <w:b/>
          <w:bCs/>
          <w:sz w:val="28"/>
          <w:szCs w:val="28"/>
        </w:rPr>
        <w:t>гиперактивных</w:t>
      </w:r>
      <w:proofErr w:type="spellEnd"/>
      <w:r>
        <w:rPr>
          <w:b/>
          <w:bCs/>
          <w:sz w:val="28"/>
          <w:szCs w:val="28"/>
        </w:rPr>
        <w:t xml:space="preserve"> детей</w:t>
      </w:r>
    </w:p>
    <w:p w:rsidR="00D71400" w:rsidRPr="00D71400" w:rsidRDefault="00D71400" w:rsidP="00D71400">
      <w:pPr>
        <w:jc w:val="center"/>
        <w:rPr>
          <w:b/>
          <w:color w:val="1F1F1F"/>
          <w:spacing w:val="6"/>
          <w:sz w:val="28"/>
          <w:szCs w:val="28"/>
          <w:u w:val="single"/>
          <w:shd w:val="clear" w:color="auto" w:fill="FFFFFF"/>
        </w:rPr>
      </w:pPr>
      <w:r>
        <w:rPr>
          <w:b/>
          <w:color w:val="1F1F1F"/>
          <w:spacing w:val="6"/>
          <w:sz w:val="28"/>
          <w:szCs w:val="28"/>
          <w:u w:val="single"/>
          <w:shd w:val="clear" w:color="auto" w:fill="FFFFFF"/>
        </w:rPr>
        <w:t>«</w:t>
      </w:r>
      <w:r w:rsidRPr="00D71400">
        <w:rPr>
          <w:b/>
          <w:color w:val="1F1F1F"/>
          <w:spacing w:val="6"/>
          <w:sz w:val="28"/>
          <w:szCs w:val="28"/>
          <w:u w:val="single"/>
          <w:shd w:val="clear" w:color="auto" w:fill="FFFFFF"/>
        </w:rPr>
        <w:t>По сигналу</w:t>
      </w:r>
      <w:r>
        <w:rPr>
          <w:b/>
          <w:color w:val="1F1F1F"/>
          <w:spacing w:val="6"/>
          <w:sz w:val="28"/>
          <w:szCs w:val="28"/>
          <w:u w:val="single"/>
          <w:shd w:val="clear" w:color="auto" w:fill="FFFFFF"/>
        </w:rPr>
        <w:t>»</w:t>
      </w:r>
    </w:p>
    <w:p w:rsidR="00D71400" w:rsidRPr="00D71400" w:rsidRDefault="00D71400" w:rsidP="00D71400">
      <w:pPr>
        <w:rPr>
          <w:i/>
          <w:color w:val="1F1F1F"/>
          <w:spacing w:val="6"/>
          <w:sz w:val="28"/>
          <w:szCs w:val="28"/>
          <w:shd w:val="clear" w:color="auto" w:fill="FFFFFF"/>
        </w:rPr>
      </w:pPr>
      <w:r w:rsidRPr="00D71400">
        <w:rPr>
          <w:i/>
          <w:color w:val="1F1F1F"/>
          <w:spacing w:val="6"/>
          <w:sz w:val="28"/>
          <w:szCs w:val="28"/>
          <w:shd w:val="clear" w:color="auto" w:fill="FFFFFF"/>
        </w:rPr>
        <w:t xml:space="preserve">Цель: </w:t>
      </w:r>
      <w:r w:rsidR="00C6327C">
        <w:rPr>
          <w:i/>
          <w:color w:val="1F1F1F"/>
          <w:spacing w:val="6"/>
          <w:sz w:val="28"/>
          <w:szCs w:val="28"/>
          <w:shd w:val="clear" w:color="auto" w:fill="FFFFFF"/>
        </w:rPr>
        <w:t>развить</w:t>
      </w:r>
      <w:r w:rsidRPr="00D71400">
        <w:rPr>
          <w:i/>
          <w:color w:val="1F1F1F"/>
          <w:spacing w:val="6"/>
          <w:sz w:val="28"/>
          <w:szCs w:val="28"/>
          <w:shd w:val="clear" w:color="auto" w:fill="FFFFFF"/>
        </w:rPr>
        <w:t xml:space="preserve"> волевую регуляцию и способность </w:t>
      </w:r>
      <w:r w:rsidRPr="00D71400">
        <w:rPr>
          <w:i/>
          <w:color w:val="1F1F1F"/>
          <w:spacing w:val="6"/>
          <w:sz w:val="28"/>
          <w:szCs w:val="28"/>
          <w:shd w:val="clear" w:color="auto" w:fill="FFFFFF"/>
        </w:rPr>
        <w:t>концентрировать внимание</w:t>
      </w:r>
      <w:r w:rsidRPr="00D71400">
        <w:rPr>
          <w:i/>
          <w:color w:val="1F1F1F"/>
          <w:spacing w:val="6"/>
          <w:sz w:val="28"/>
          <w:szCs w:val="28"/>
          <w:shd w:val="clear" w:color="auto" w:fill="FFFFFF"/>
        </w:rPr>
        <w:t xml:space="preserve">. </w:t>
      </w:r>
    </w:p>
    <w:p w:rsidR="00D71400" w:rsidRDefault="00D71400" w:rsidP="00D71400">
      <w:pPr>
        <w:ind w:firstLine="360"/>
        <w:rPr>
          <w:color w:val="1F1F1F"/>
          <w:spacing w:val="6"/>
          <w:sz w:val="28"/>
          <w:szCs w:val="28"/>
          <w:shd w:val="clear" w:color="auto" w:fill="FFFFFF"/>
        </w:rPr>
      </w:pPr>
      <w:r w:rsidRPr="00D71400">
        <w:rPr>
          <w:color w:val="1F1F1F"/>
          <w:spacing w:val="6"/>
          <w:sz w:val="28"/>
          <w:szCs w:val="28"/>
          <w:shd w:val="clear" w:color="auto" w:fill="FFFFFF"/>
        </w:rPr>
        <w:t xml:space="preserve">Перед взрослым лежат 3 карточки – красного, желтого и зеленого цвета. </w:t>
      </w:r>
      <w:proofErr w:type="gramStart"/>
      <w:r w:rsidRPr="00D71400">
        <w:rPr>
          <w:color w:val="1F1F1F"/>
          <w:spacing w:val="6"/>
          <w:sz w:val="28"/>
          <w:szCs w:val="28"/>
          <w:shd w:val="clear" w:color="auto" w:fill="FFFFFF"/>
        </w:rPr>
        <w:t>Красная</w:t>
      </w:r>
      <w:proofErr w:type="gramEnd"/>
      <w:r w:rsidRPr="00D71400">
        <w:rPr>
          <w:color w:val="1F1F1F"/>
          <w:spacing w:val="6"/>
          <w:sz w:val="28"/>
          <w:szCs w:val="28"/>
          <w:shd w:val="clear" w:color="auto" w:fill="FFFFFF"/>
        </w:rPr>
        <w:t xml:space="preserve"> – это сигнал «</w:t>
      </w:r>
      <w:proofErr w:type="spellStart"/>
      <w:r w:rsidRPr="00D71400">
        <w:rPr>
          <w:color w:val="1F1F1F"/>
          <w:spacing w:val="6"/>
          <w:sz w:val="28"/>
          <w:szCs w:val="28"/>
          <w:shd w:val="clear" w:color="auto" w:fill="FFFFFF"/>
        </w:rPr>
        <w:t>кричалка</w:t>
      </w:r>
      <w:proofErr w:type="spellEnd"/>
      <w:r w:rsidRPr="00D71400">
        <w:rPr>
          <w:color w:val="1F1F1F"/>
          <w:spacing w:val="6"/>
          <w:sz w:val="28"/>
          <w:szCs w:val="28"/>
          <w:shd w:val="clear" w:color="auto" w:fill="FFFFFF"/>
        </w:rPr>
        <w:t>». Она позволяет детям бегать, прыгать, шуметь и кричать. Желтая карточка – «</w:t>
      </w:r>
      <w:proofErr w:type="spellStart"/>
      <w:r w:rsidRPr="00D71400">
        <w:rPr>
          <w:color w:val="1F1F1F"/>
          <w:spacing w:val="6"/>
          <w:sz w:val="28"/>
          <w:szCs w:val="28"/>
          <w:shd w:val="clear" w:color="auto" w:fill="FFFFFF"/>
        </w:rPr>
        <w:t>шепталка</w:t>
      </w:r>
      <w:proofErr w:type="spellEnd"/>
      <w:r w:rsidRPr="00D71400">
        <w:rPr>
          <w:color w:val="1F1F1F"/>
          <w:spacing w:val="6"/>
          <w:sz w:val="28"/>
          <w:szCs w:val="28"/>
          <w:shd w:val="clear" w:color="auto" w:fill="FFFFFF"/>
        </w:rPr>
        <w:t>». Когда взрослый ее поднимает, нужно шептаться и передвигаться на цыпочках. Зеленый сигнал – «</w:t>
      </w:r>
      <w:proofErr w:type="spellStart"/>
      <w:r w:rsidRPr="00D71400">
        <w:rPr>
          <w:color w:val="1F1F1F"/>
          <w:spacing w:val="6"/>
          <w:sz w:val="28"/>
          <w:szCs w:val="28"/>
          <w:shd w:val="clear" w:color="auto" w:fill="FFFFFF"/>
        </w:rPr>
        <w:t>молчалка</w:t>
      </w:r>
      <w:proofErr w:type="spellEnd"/>
      <w:r w:rsidRPr="00D71400">
        <w:rPr>
          <w:color w:val="1F1F1F"/>
          <w:spacing w:val="6"/>
          <w:sz w:val="28"/>
          <w:szCs w:val="28"/>
          <w:shd w:val="clear" w:color="auto" w:fill="FFFFFF"/>
        </w:rPr>
        <w:t>». Во время него детям надо молчать и не шевелиться. Карточки хаотично сменяют друг друга, каждые 40–120 секунд. Через 5 минут игра заканчивается «</w:t>
      </w:r>
      <w:proofErr w:type="spellStart"/>
      <w:r w:rsidRPr="00D71400">
        <w:rPr>
          <w:color w:val="1F1F1F"/>
          <w:spacing w:val="6"/>
          <w:sz w:val="28"/>
          <w:szCs w:val="28"/>
          <w:shd w:val="clear" w:color="auto" w:fill="FFFFFF"/>
        </w:rPr>
        <w:t>молчалкой</w:t>
      </w:r>
      <w:proofErr w:type="spellEnd"/>
      <w:r w:rsidRPr="00D71400">
        <w:rPr>
          <w:color w:val="1F1F1F"/>
          <w:spacing w:val="6"/>
          <w:sz w:val="28"/>
          <w:szCs w:val="28"/>
          <w:shd w:val="clear" w:color="auto" w:fill="FFFFFF"/>
        </w:rPr>
        <w:t>».</w:t>
      </w:r>
    </w:p>
    <w:p w:rsidR="00BE730A" w:rsidRPr="00D71400" w:rsidRDefault="00BE730A" w:rsidP="00BE730A">
      <w:pPr>
        <w:ind w:firstLine="720"/>
        <w:jc w:val="center"/>
        <w:rPr>
          <w:u w:val="single"/>
        </w:rPr>
      </w:pPr>
      <w:r w:rsidRPr="00D71400">
        <w:rPr>
          <w:b/>
          <w:bCs/>
          <w:iCs/>
          <w:sz w:val="28"/>
          <w:szCs w:val="28"/>
          <w:u w:val="single"/>
        </w:rPr>
        <w:t>“Смелые мышки”.</w:t>
      </w:r>
    </w:p>
    <w:p w:rsidR="00BE730A" w:rsidRDefault="00BE730A" w:rsidP="00BE730A">
      <w:pPr>
        <w:ind w:firstLine="720"/>
        <w:rPr>
          <w:b/>
          <w:bCs/>
          <w:iCs/>
          <w:sz w:val="28"/>
          <w:szCs w:val="28"/>
        </w:rPr>
      </w:pPr>
      <w:r>
        <w:rPr>
          <w:sz w:val="28"/>
        </w:rPr>
        <w:t>Выбирается водящий – “кот”, остальные дети – “мышки”. “Кот” стоит (сидит) и наблюдает за “мышками”. С началом стихотворного текста “мышки” направляются к домику “кота”.</w:t>
      </w:r>
    </w:p>
    <w:p w:rsidR="00BE730A" w:rsidRDefault="00BE730A" w:rsidP="00BE730A">
      <w:pPr>
        <w:rPr>
          <w:bCs/>
          <w:sz w:val="28"/>
          <w:szCs w:val="28"/>
        </w:rPr>
      </w:pPr>
      <w:r>
        <w:rPr>
          <w:bCs/>
          <w:sz w:val="28"/>
          <w:szCs w:val="28"/>
        </w:rPr>
        <w:t>Вышли мышки как-то раз</w:t>
      </w:r>
      <w:proofErr w:type="gramStart"/>
      <w:r>
        <w:rPr>
          <w:bCs/>
          <w:sz w:val="28"/>
          <w:szCs w:val="28"/>
        </w:rPr>
        <w:br/>
        <w:t>П</w:t>
      </w:r>
      <w:proofErr w:type="gramEnd"/>
      <w:r>
        <w:rPr>
          <w:bCs/>
          <w:sz w:val="28"/>
          <w:szCs w:val="28"/>
        </w:rPr>
        <w:t>осмотреть который час</w:t>
      </w:r>
      <w:r>
        <w:rPr>
          <w:bCs/>
          <w:sz w:val="28"/>
          <w:szCs w:val="28"/>
        </w:rPr>
        <w:br/>
        <w:t>Раз-два-три-четыре,</w:t>
      </w:r>
      <w:r>
        <w:rPr>
          <w:bCs/>
          <w:sz w:val="28"/>
          <w:szCs w:val="28"/>
        </w:rPr>
        <w:br/>
        <w:t>Мышки дернули за гири.</w:t>
      </w:r>
      <w:r>
        <w:rPr>
          <w:bCs/>
          <w:sz w:val="28"/>
          <w:szCs w:val="28"/>
        </w:rPr>
        <w:br/>
        <w:t>Вдруг раздался страшный звон!</w:t>
      </w:r>
      <w:r>
        <w:rPr>
          <w:bCs/>
          <w:sz w:val="28"/>
          <w:szCs w:val="28"/>
        </w:rPr>
        <w:br/>
        <w:t>Бом-бом-бом-бом!</w:t>
      </w:r>
      <w:r>
        <w:rPr>
          <w:bCs/>
          <w:sz w:val="28"/>
          <w:szCs w:val="28"/>
        </w:rPr>
        <w:br/>
        <w:t>Убежали мышки вон!”</w:t>
      </w:r>
    </w:p>
    <w:p w:rsidR="00BE730A" w:rsidRPr="00BE730A" w:rsidRDefault="00BE730A" w:rsidP="00BE730A">
      <w:pPr>
        <w:rPr>
          <w:bCs/>
          <w:sz w:val="28"/>
          <w:szCs w:val="28"/>
        </w:rPr>
      </w:pPr>
      <w:r>
        <w:rPr>
          <w:bCs/>
          <w:sz w:val="28"/>
          <w:szCs w:val="28"/>
        </w:rPr>
        <w:t>Мышки, подходя к дому “кота” выполняют движения, соответствующие тексту. Услышав последнее слово, мышки убегают, а “кот” их ловит. Пойманные “мышки” выходят из игры.</w:t>
      </w:r>
    </w:p>
    <w:p w:rsidR="00BE730A" w:rsidRDefault="00BE730A" w:rsidP="00D71400">
      <w:pPr>
        <w:ind w:left="360"/>
        <w:jc w:val="center"/>
        <w:rPr>
          <w:b/>
          <w:bCs/>
          <w:sz w:val="28"/>
          <w:szCs w:val="28"/>
          <w:u w:val="single"/>
        </w:rPr>
      </w:pPr>
    </w:p>
    <w:p w:rsidR="00BE730A" w:rsidRDefault="00BE730A" w:rsidP="00D71400">
      <w:pPr>
        <w:ind w:left="360"/>
        <w:jc w:val="center"/>
        <w:rPr>
          <w:b/>
          <w:bCs/>
          <w:sz w:val="28"/>
          <w:szCs w:val="28"/>
          <w:u w:val="single"/>
        </w:rPr>
      </w:pPr>
    </w:p>
    <w:p w:rsidR="00D71400" w:rsidRPr="00D71400" w:rsidRDefault="00D71400" w:rsidP="00D71400">
      <w:pPr>
        <w:ind w:left="360"/>
        <w:jc w:val="center"/>
        <w:rPr>
          <w:b/>
          <w:bCs/>
          <w:sz w:val="28"/>
          <w:szCs w:val="28"/>
          <w:u w:val="single"/>
        </w:rPr>
      </w:pPr>
      <w:r w:rsidRPr="00D71400">
        <w:rPr>
          <w:b/>
          <w:bCs/>
          <w:sz w:val="28"/>
          <w:szCs w:val="28"/>
          <w:u w:val="single"/>
        </w:rPr>
        <w:lastRenderedPageBreak/>
        <w:t>«Найди отличие»</w:t>
      </w:r>
    </w:p>
    <w:p w:rsidR="00D71400" w:rsidRPr="00D71400" w:rsidRDefault="00D71400" w:rsidP="00D71400">
      <w:pPr>
        <w:rPr>
          <w:bCs/>
          <w:i/>
          <w:sz w:val="28"/>
          <w:szCs w:val="28"/>
        </w:rPr>
      </w:pPr>
      <w:r w:rsidRPr="00D71400">
        <w:rPr>
          <w:bCs/>
          <w:i/>
          <w:sz w:val="28"/>
          <w:szCs w:val="28"/>
        </w:rPr>
        <w:t>Цель: развить умение концентрировать внимание на деталях.</w:t>
      </w:r>
    </w:p>
    <w:p w:rsidR="00D71400" w:rsidRDefault="00D71400" w:rsidP="00D71400">
      <w:pPr>
        <w:ind w:firstLine="720"/>
        <w:rPr>
          <w:bCs/>
          <w:sz w:val="28"/>
          <w:szCs w:val="28"/>
        </w:rPr>
      </w:pPr>
      <w:r>
        <w:rPr>
          <w:bCs/>
          <w:sz w:val="28"/>
          <w:szCs w:val="28"/>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D71400" w:rsidRDefault="00D71400" w:rsidP="00D71400">
      <w:pPr>
        <w:ind w:firstLine="720"/>
        <w:rPr>
          <w:bCs/>
          <w:sz w:val="28"/>
          <w:szCs w:val="28"/>
        </w:rPr>
      </w:pPr>
      <w:r>
        <w:rPr>
          <w:bCs/>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C6327C" w:rsidRPr="00C6327C" w:rsidRDefault="00C6327C" w:rsidP="00C6327C">
      <w:pPr>
        <w:ind w:firstLine="720"/>
        <w:jc w:val="center"/>
        <w:rPr>
          <w:b/>
          <w:spacing w:val="6"/>
          <w:sz w:val="28"/>
          <w:szCs w:val="28"/>
          <w:u w:val="single"/>
          <w:shd w:val="clear" w:color="auto" w:fill="FFFFFF"/>
        </w:rPr>
      </w:pPr>
      <w:r>
        <w:rPr>
          <w:b/>
          <w:spacing w:val="6"/>
          <w:sz w:val="28"/>
          <w:szCs w:val="28"/>
          <w:u w:val="single"/>
          <w:shd w:val="clear" w:color="auto" w:fill="FFFFFF"/>
        </w:rPr>
        <w:t>Что изменилось</w:t>
      </w:r>
      <w:r w:rsidRPr="00C6327C">
        <w:rPr>
          <w:b/>
          <w:spacing w:val="6"/>
          <w:sz w:val="28"/>
          <w:szCs w:val="28"/>
          <w:u w:val="single"/>
          <w:shd w:val="clear" w:color="auto" w:fill="FFFFFF"/>
        </w:rPr>
        <w:t>?</w:t>
      </w:r>
    </w:p>
    <w:p w:rsidR="00C6327C" w:rsidRPr="00C6327C" w:rsidRDefault="00C6327C" w:rsidP="00C6327C">
      <w:pPr>
        <w:rPr>
          <w:i/>
          <w:spacing w:val="6"/>
          <w:sz w:val="28"/>
          <w:szCs w:val="28"/>
          <w:shd w:val="clear" w:color="auto" w:fill="FFFFFF"/>
        </w:rPr>
      </w:pPr>
      <w:r>
        <w:rPr>
          <w:i/>
          <w:spacing w:val="6"/>
          <w:sz w:val="28"/>
          <w:szCs w:val="28"/>
          <w:shd w:val="clear" w:color="auto" w:fill="FFFFFF"/>
        </w:rPr>
        <w:t>Цель:</w:t>
      </w:r>
      <w:r w:rsidRPr="00C6327C">
        <w:rPr>
          <w:i/>
          <w:spacing w:val="6"/>
          <w:sz w:val="28"/>
          <w:szCs w:val="28"/>
          <w:shd w:val="clear" w:color="auto" w:fill="FFFFFF"/>
        </w:rPr>
        <w:t xml:space="preserve"> разви</w:t>
      </w:r>
      <w:r w:rsidRPr="00C6327C">
        <w:rPr>
          <w:i/>
          <w:spacing w:val="6"/>
          <w:sz w:val="28"/>
          <w:szCs w:val="28"/>
          <w:shd w:val="clear" w:color="auto" w:fill="FFFFFF"/>
        </w:rPr>
        <w:t>т</w:t>
      </w:r>
      <w:r w:rsidRPr="00C6327C">
        <w:rPr>
          <w:i/>
          <w:spacing w:val="6"/>
          <w:sz w:val="28"/>
          <w:szCs w:val="28"/>
          <w:shd w:val="clear" w:color="auto" w:fill="FFFFFF"/>
        </w:rPr>
        <w:t>ь</w:t>
      </w:r>
      <w:r w:rsidRPr="00C6327C">
        <w:rPr>
          <w:i/>
          <w:spacing w:val="6"/>
          <w:sz w:val="28"/>
          <w:szCs w:val="28"/>
          <w:shd w:val="clear" w:color="auto" w:fill="FFFFFF"/>
        </w:rPr>
        <w:t xml:space="preserve"> зрительную память и внимание.</w:t>
      </w:r>
    </w:p>
    <w:p w:rsidR="00D71400" w:rsidRPr="00C6327C" w:rsidRDefault="00C6327C" w:rsidP="00C6327C">
      <w:pPr>
        <w:ind w:firstLine="360"/>
        <w:rPr>
          <w:bCs/>
          <w:sz w:val="28"/>
          <w:szCs w:val="28"/>
        </w:rPr>
      </w:pPr>
      <w:r w:rsidRPr="00C6327C">
        <w:rPr>
          <w:spacing w:val="6"/>
          <w:sz w:val="28"/>
          <w:szCs w:val="28"/>
          <w:shd w:val="clear" w:color="auto" w:fill="FFFFFF"/>
        </w:rPr>
        <w:t>Поставьте перед дошкольником 4–6 игрушек. Попросите запомнить их. Через минуту спрячьте одну игрушку. Ребенок должен назвать игрушку, которая пропала. Для усложнения игры можно добавлять количество игрушек, прятать большее количество, ничего не убирать, а просто менять предметы местами.</w:t>
      </w:r>
    </w:p>
    <w:p w:rsidR="00D71400" w:rsidRPr="00D71400" w:rsidRDefault="00D71400" w:rsidP="00D71400">
      <w:pPr>
        <w:ind w:left="360"/>
        <w:jc w:val="center"/>
        <w:rPr>
          <w:b/>
          <w:bCs/>
          <w:sz w:val="28"/>
          <w:szCs w:val="28"/>
          <w:u w:val="single"/>
        </w:rPr>
      </w:pPr>
      <w:r w:rsidRPr="00D71400">
        <w:rPr>
          <w:b/>
          <w:bCs/>
          <w:sz w:val="28"/>
          <w:szCs w:val="28"/>
          <w:u w:val="single"/>
        </w:rPr>
        <w:t>«Ласковые лапки»</w:t>
      </w:r>
    </w:p>
    <w:p w:rsidR="00D71400" w:rsidRPr="00D71400" w:rsidRDefault="00D71400" w:rsidP="00D71400">
      <w:pPr>
        <w:rPr>
          <w:bCs/>
          <w:i/>
          <w:sz w:val="28"/>
          <w:szCs w:val="28"/>
        </w:rPr>
      </w:pPr>
      <w:r w:rsidRPr="00D71400">
        <w:rPr>
          <w:bCs/>
          <w:i/>
          <w:sz w:val="28"/>
          <w:szCs w:val="28"/>
        </w:rPr>
        <w:t>Цель: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D71400" w:rsidRDefault="00D71400" w:rsidP="00D71400">
      <w:pPr>
        <w:ind w:firstLine="720"/>
        <w:rPr>
          <w:bCs/>
          <w:i/>
          <w:iCs/>
          <w:sz w:val="28"/>
          <w:szCs w:val="28"/>
        </w:rPr>
      </w:pPr>
      <w:r>
        <w:rPr>
          <w:bCs/>
          <w:sz w:val="28"/>
          <w:szCs w:val="28"/>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D71400" w:rsidRDefault="00D71400" w:rsidP="00D71400">
      <w:pPr>
        <w:ind w:firstLine="720"/>
        <w:rPr>
          <w:bCs/>
          <w:sz w:val="28"/>
          <w:szCs w:val="28"/>
        </w:rPr>
      </w:pPr>
      <w:r>
        <w:rPr>
          <w:bCs/>
          <w:i/>
          <w:iCs/>
          <w:sz w:val="28"/>
          <w:szCs w:val="28"/>
        </w:rPr>
        <w:t>Вариант игры: </w:t>
      </w:r>
      <w:r>
        <w:rPr>
          <w:bCs/>
          <w:sz w:val="28"/>
          <w:szCs w:val="28"/>
        </w:rPr>
        <w:t>«зверек» будет прикасаться к щеке, колену, ладони. Можно поменяться с ребенком местами</w:t>
      </w:r>
    </w:p>
    <w:p w:rsidR="00D71400" w:rsidRPr="00D71400" w:rsidRDefault="00D71400" w:rsidP="00D71400">
      <w:pPr>
        <w:ind w:firstLine="720"/>
        <w:jc w:val="center"/>
        <w:rPr>
          <w:b/>
          <w:bCs/>
          <w:sz w:val="28"/>
          <w:szCs w:val="28"/>
          <w:u w:val="single"/>
        </w:rPr>
      </w:pPr>
      <w:r w:rsidRPr="00D71400">
        <w:rPr>
          <w:b/>
          <w:bCs/>
          <w:sz w:val="28"/>
          <w:szCs w:val="28"/>
          <w:u w:val="single"/>
        </w:rPr>
        <w:t>«Запрещенное движение»</w:t>
      </w:r>
    </w:p>
    <w:p w:rsidR="00D71400" w:rsidRPr="00D71400" w:rsidRDefault="00D71400" w:rsidP="00D71400">
      <w:pPr>
        <w:rPr>
          <w:bCs/>
          <w:i/>
          <w:sz w:val="28"/>
          <w:szCs w:val="28"/>
        </w:rPr>
      </w:pPr>
      <w:r w:rsidRPr="00D71400">
        <w:rPr>
          <w:bCs/>
          <w:i/>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D71400" w:rsidRDefault="00D71400" w:rsidP="00D71400">
      <w:pPr>
        <w:ind w:firstLine="720"/>
        <w:rPr>
          <w:bCs/>
          <w:sz w:val="28"/>
          <w:szCs w:val="28"/>
        </w:rPr>
      </w:pPr>
      <w:r>
        <w:rPr>
          <w:bCs/>
          <w:sz w:val="28"/>
          <w:szCs w:val="28"/>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BE730A" w:rsidRPr="00BE730A" w:rsidRDefault="00D71400" w:rsidP="00BE730A">
      <w:pPr>
        <w:ind w:firstLine="720"/>
        <w:rPr>
          <w:bCs/>
          <w:sz w:val="28"/>
          <w:szCs w:val="28"/>
        </w:rPr>
      </w:pPr>
      <w:r>
        <w:rPr>
          <w:bCs/>
          <w:sz w:val="28"/>
          <w:szCs w:val="28"/>
        </w:rPr>
        <w:t>Вместо показа движения можно называть вслух цифры. Участники игры повторяют хорошо все цифры, кроме одной, запрещенной, например, цифры «пять». Когда дети ее услышат, они должны будут хлопать в ладоши (или покружиться на месте).</w:t>
      </w:r>
    </w:p>
    <w:p w:rsidR="00D71400" w:rsidRPr="00D71400" w:rsidRDefault="00D71400" w:rsidP="00D71400">
      <w:pPr>
        <w:ind w:firstLine="720"/>
        <w:jc w:val="center"/>
        <w:rPr>
          <w:b/>
          <w:bCs/>
          <w:sz w:val="28"/>
          <w:szCs w:val="28"/>
          <w:u w:val="single"/>
        </w:rPr>
      </w:pPr>
      <w:r w:rsidRPr="00D71400">
        <w:rPr>
          <w:b/>
          <w:bCs/>
          <w:iCs/>
          <w:sz w:val="28"/>
          <w:szCs w:val="28"/>
          <w:u w:val="single"/>
        </w:rPr>
        <w:t>“Четыре стихии”</w:t>
      </w:r>
    </w:p>
    <w:p w:rsidR="00BE730A" w:rsidRPr="00BE730A" w:rsidRDefault="00D71400" w:rsidP="00BE730A">
      <w:pPr>
        <w:ind w:firstLine="720"/>
        <w:rPr>
          <w:bCs/>
          <w:iCs/>
          <w:sz w:val="28"/>
          <w:szCs w:val="28"/>
        </w:rPr>
      </w:pPr>
      <w:r>
        <w:rPr>
          <w:bCs/>
          <w:sz w:val="28"/>
          <w:szCs w:val="28"/>
        </w:rPr>
        <w:t>Дети сидят в круге. Ведущий договаривается с детьми, если он скажет слово “Земля” – все опускают руки вниз, “Вода” – вытянуты руки вперед, “ воздух”– поднять руки вверх, “Огонь”– повернуться вокруг себя.</w:t>
      </w:r>
    </w:p>
    <w:p w:rsidR="00D71400" w:rsidRPr="00D71400" w:rsidRDefault="00D71400" w:rsidP="00D71400">
      <w:pPr>
        <w:ind w:firstLine="720"/>
        <w:jc w:val="center"/>
        <w:rPr>
          <w:u w:val="single"/>
        </w:rPr>
      </w:pPr>
      <w:r w:rsidRPr="00D71400">
        <w:rPr>
          <w:b/>
          <w:bCs/>
          <w:iCs/>
          <w:sz w:val="28"/>
          <w:szCs w:val="28"/>
          <w:u w:val="single"/>
        </w:rPr>
        <w:lastRenderedPageBreak/>
        <w:t>“Смелые мышки”.</w:t>
      </w:r>
    </w:p>
    <w:p w:rsidR="00D71400" w:rsidRDefault="00D71400" w:rsidP="00D71400">
      <w:pPr>
        <w:ind w:firstLine="720"/>
        <w:rPr>
          <w:b/>
          <w:bCs/>
          <w:iCs/>
          <w:sz w:val="28"/>
          <w:szCs w:val="28"/>
        </w:rPr>
      </w:pPr>
      <w:r>
        <w:rPr>
          <w:sz w:val="28"/>
        </w:rPr>
        <w:t>Выбирается водящий – “кот”, остальные дети – “мышки”. “Кот” стоит (сидит) и наблюдает за “мышками”. С началом стихотворного текста “мышки” направляются к домику “кота”.</w:t>
      </w:r>
    </w:p>
    <w:p w:rsidR="00D71400" w:rsidRDefault="00D71400" w:rsidP="00D71400">
      <w:pPr>
        <w:rPr>
          <w:bCs/>
          <w:sz w:val="28"/>
          <w:szCs w:val="28"/>
        </w:rPr>
      </w:pPr>
      <w:r>
        <w:rPr>
          <w:bCs/>
          <w:sz w:val="28"/>
          <w:szCs w:val="28"/>
        </w:rPr>
        <w:t>Вышли мышки как-то раз</w:t>
      </w:r>
      <w:proofErr w:type="gramStart"/>
      <w:r>
        <w:rPr>
          <w:bCs/>
          <w:sz w:val="28"/>
          <w:szCs w:val="28"/>
        </w:rPr>
        <w:br/>
        <w:t>П</w:t>
      </w:r>
      <w:proofErr w:type="gramEnd"/>
      <w:r>
        <w:rPr>
          <w:bCs/>
          <w:sz w:val="28"/>
          <w:szCs w:val="28"/>
        </w:rPr>
        <w:t>осмотреть который час</w:t>
      </w:r>
      <w:r>
        <w:rPr>
          <w:bCs/>
          <w:sz w:val="28"/>
          <w:szCs w:val="28"/>
        </w:rPr>
        <w:br/>
        <w:t>Раз-два-три-четыре,</w:t>
      </w:r>
      <w:r>
        <w:rPr>
          <w:bCs/>
          <w:sz w:val="28"/>
          <w:szCs w:val="28"/>
        </w:rPr>
        <w:br/>
        <w:t>Мышки дернули за гири.</w:t>
      </w:r>
      <w:r>
        <w:rPr>
          <w:bCs/>
          <w:sz w:val="28"/>
          <w:szCs w:val="28"/>
        </w:rPr>
        <w:br/>
        <w:t>Вдруг раздался страшный звон!</w:t>
      </w:r>
      <w:r>
        <w:rPr>
          <w:bCs/>
          <w:sz w:val="28"/>
          <w:szCs w:val="28"/>
        </w:rPr>
        <w:br/>
        <w:t>Бом-бом-бом-бом!</w:t>
      </w:r>
      <w:r>
        <w:rPr>
          <w:bCs/>
          <w:sz w:val="28"/>
          <w:szCs w:val="28"/>
        </w:rPr>
        <w:br/>
        <w:t>Убежали мышки вон!”</w:t>
      </w:r>
    </w:p>
    <w:p w:rsidR="00D71400" w:rsidRDefault="00D71400" w:rsidP="00D71400">
      <w:pPr>
        <w:rPr>
          <w:bCs/>
          <w:sz w:val="28"/>
          <w:szCs w:val="28"/>
        </w:rPr>
      </w:pPr>
      <w:r>
        <w:rPr>
          <w:bCs/>
          <w:sz w:val="28"/>
          <w:szCs w:val="28"/>
        </w:rPr>
        <w:t>Мышки, подходя к дому “кота” выполняют движения, соответствующие тексту. Услышав последнее слово, мышки убегают, а “кот” их ловит. Пойманные “мышки” выходят из игры.</w:t>
      </w:r>
    </w:p>
    <w:p w:rsidR="00D71400" w:rsidRPr="00D71400" w:rsidRDefault="00D71400" w:rsidP="00D71400">
      <w:pPr>
        <w:ind w:firstLine="720"/>
        <w:jc w:val="center"/>
        <w:rPr>
          <w:b/>
          <w:bCs/>
          <w:sz w:val="28"/>
          <w:szCs w:val="28"/>
          <w:u w:val="single"/>
        </w:rPr>
      </w:pPr>
      <w:r w:rsidRPr="00D71400">
        <w:rPr>
          <w:b/>
          <w:bCs/>
          <w:iCs/>
          <w:sz w:val="28"/>
          <w:szCs w:val="28"/>
          <w:u w:val="single"/>
        </w:rPr>
        <w:t>«Лови — не лови»</w:t>
      </w:r>
    </w:p>
    <w:p w:rsidR="00D71400" w:rsidRDefault="00D71400" w:rsidP="00D71400">
      <w:pPr>
        <w:ind w:firstLine="720"/>
        <w:rPr>
          <w:bCs/>
          <w:sz w:val="28"/>
          <w:szCs w:val="28"/>
        </w:rPr>
      </w:pPr>
      <w:r>
        <w:rPr>
          <w:bCs/>
          <w:sz w:val="28"/>
          <w:szCs w:val="28"/>
        </w:rPr>
        <w:t xml:space="preserve">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w:t>
      </w:r>
      <w:proofErr w:type="spellStart"/>
      <w:r>
        <w:rPr>
          <w:bCs/>
          <w:sz w:val="28"/>
          <w:szCs w:val="28"/>
        </w:rPr>
        <w:t>объяснить</w:t>
      </w:r>
      <w:proofErr w:type="gramStart"/>
      <w:r>
        <w:rPr>
          <w:bCs/>
          <w:sz w:val="28"/>
          <w:szCs w:val="28"/>
        </w:rPr>
        <w:t>,к</w:t>
      </w:r>
      <w:proofErr w:type="gramEnd"/>
      <w:r>
        <w:rPr>
          <w:bCs/>
          <w:sz w:val="28"/>
          <w:szCs w:val="28"/>
        </w:rPr>
        <w:t>огда</w:t>
      </w:r>
      <w:proofErr w:type="spellEnd"/>
      <w:r>
        <w:rPr>
          <w:bCs/>
          <w:sz w:val="28"/>
          <w:szCs w:val="28"/>
        </w:rPr>
        <w:t xml:space="preserve"> нужно ловить, а когда не нужно ловить мяч.</w:t>
      </w:r>
    </w:p>
    <w:p w:rsidR="00D71400" w:rsidRDefault="00D71400" w:rsidP="00D71400">
      <w:pPr>
        <w:ind w:firstLine="720"/>
        <w:rPr>
          <w:bCs/>
          <w:sz w:val="28"/>
          <w:szCs w:val="28"/>
        </w:rPr>
      </w:pPr>
      <w:r>
        <w:rPr>
          <w:bCs/>
          <w:sz w:val="28"/>
          <w:szCs w:val="28"/>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(нужно ловить мяч, если водящий называет только птиц, только растения, исключительно фрукты и т.д.)</w:t>
      </w:r>
    </w:p>
    <w:p w:rsidR="00D71400" w:rsidRDefault="00D71400" w:rsidP="00D71400">
      <w:pPr>
        <w:ind w:firstLine="720"/>
        <w:rPr>
          <w:bCs/>
          <w:sz w:val="28"/>
          <w:szCs w:val="28"/>
        </w:rPr>
      </w:pPr>
      <w:r>
        <w:rPr>
          <w:bCs/>
          <w:sz w:val="28"/>
          <w:szCs w:val="28"/>
        </w:rPr>
        <w:t>Игра предусмотрена на развитие внимания, умение быстро реагировать и принимать решение.</w:t>
      </w:r>
    </w:p>
    <w:p w:rsidR="00C6327C" w:rsidRPr="00BE730A" w:rsidRDefault="00C6327C" w:rsidP="00BE730A">
      <w:pPr>
        <w:pStyle w:val="c0"/>
        <w:shd w:val="clear" w:color="auto" w:fill="FFFFFF"/>
        <w:spacing w:before="0" w:beforeAutospacing="0" w:after="0" w:afterAutospacing="0"/>
        <w:jc w:val="center"/>
        <w:rPr>
          <w:color w:val="000000"/>
          <w:sz w:val="28"/>
          <w:szCs w:val="28"/>
          <w:u w:val="single"/>
        </w:rPr>
      </w:pPr>
      <w:r w:rsidRPr="00BE730A">
        <w:rPr>
          <w:rStyle w:val="c1"/>
          <w:b/>
          <w:bCs/>
          <w:color w:val="000000"/>
          <w:sz w:val="28"/>
          <w:szCs w:val="28"/>
          <w:u w:val="single"/>
        </w:rPr>
        <w:t>«Передай мяч»</w:t>
      </w:r>
    </w:p>
    <w:p w:rsidR="00C6327C" w:rsidRPr="00BE730A" w:rsidRDefault="00C6327C" w:rsidP="00C6327C">
      <w:pPr>
        <w:pStyle w:val="c0"/>
        <w:shd w:val="clear" w:color="auto" w:fill="FFFFFF"/>
        <w:spacing w:before="0" w:beforeAutospacing="0" w:after="0" w:afterAutospacing="0"/>
        <w:rPr>
          <w:i/>
          <w:color w:val="000000"/>
          <w:sz w:val="28"/>
          <w:szCs w:val="28"/>
        </w:rPr>
      </w:pPr>
      <w:r w:rsidRPr="00BE730A">
        <w:rPr>
          <w:rStyle w:val="c2"/>
          <w:i/>
          <w:color w:val="000000"/>
          <w:sz w:val="28"/>
          <w:szCs w:val="28"/>
        </w:rPr>
        <w:t>Цель: снять излишнюю двигательную активность.</w:t>
      </w:r>
    </w:p>
    <w:p w:rsidR="00C6327C" w:rsidRPr="00BE730A" w:rsidRDefault="00C6327C" w:rsidP="00BE730A">
      <w:pPr>
        <w:pStyle w:val="c0"/>
        <w:shd w:val="clear" w:color="auto" w:fill="FFFFFF"/>
        <w:spacing w:before="0" w:beforeAutospacing="0" w:after="0" w:afterAutospacing="0"/>
        <w:ind w:firstLine="708"/>
        <w:rPr>
          <w:color w:val="000000"/>
          <w:sz w:val="28"/>
          <w:szCs w:val="28"/>
        </w:rPr>
      </w:pPr>
      <w:r w:rsidRPr="00BE730A">
        <w:rPr>
          <w:rStyle w:val="c2"/>
          <w:color w:val="000000"/>
          <w:sz w:val="28"/>
          <w:szCs w:val="28"/>
        </w:rPr>
        <w:t xml:space="preserve">Сидя на стульях или стоя в кругу, </w:t>
      </w:r>
      <w:proofErr w:type="gramStart"/>
      <w:r w:rsidRPr="00BE730A">
        <w:rPr>
          <w:rStyle w:val="c2"/>
          <w:color w:val="000000"/>
          <w:sz w:val="28"/>
          <w:szCs w:val="28"/>
        </w:rPr>
        <w:t>играющие</w:t>
      </w:r>
      <w:proofErr w:type="gramEnd"/>
      <w:r w:rsidRPr="00BE730A">
        <w:rPr>
          <w:rStyle w:val="c2"/>
          <w:color w:val="000000"/>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упражнения, можно попросив детей играть с закрытыми глазами или используя в игре одновременно несколько мячей.</w:t>
      </w:r>
    </w:p>
    <w:p w:rsidR="00C6327C" w:rsidRPr="00C6327C" w:rsidRDefault="00C6327C" w:rsidP="00C6327C">
      <w:pPr>
        <w:jc w:val="center"/>
        <w:rPr>
          <w:b/>
          <w:color w:val="1F1F1F"/>
          <w:spacing w:val="6"/>
          <w:sz w:val="28"/>
          <w:szCs w:val="28"/>
          <w:u w:val="single"/>
          <w:shd w:val="clear" w:color="auto" w:fill="FFFFFF"/>
        </w:rPr>
      </w:pPr>
      <w:r w:rsidRPr="00C6327C">
        <w:rPr>
          <w:b/>
          <w:color w:val="1F1F1F"/>
          <w:spacing w:val="6"/>
          <w:sz w:val="28"/>
          <w:szCs w:val="28"/>
          <w:u w:val="single"/>
          <w:shd w:val="clear" w:color="auto" w:fill="FFFFFF"/>
        </w:rPr>
        <w:t>Здравствуй</w:t>
      </w:r>
    </w:p>
    <w:p w:rsidR="008C34E3" w:rsidRPr="00C6327C" w:rsidRDefault="00C6327C">
      <w:pPr>
        <w:rPr>
          <w:sz w:val="28"/>
          <w:szCs w:val="28"/>
        </w:rPr>
      </w:pPr>
      <w:r w:rsidRPr="00BE730A">
        <w:rPr>
          <w:i/>
          <w:spacing w:val="6"/>
          <w:sz w:val="28"/>
          <w:szCs w:val="28"/>
          <w:shd w:val="clear" w:color="auto" w:fill="FFFFFF"/>
        </w:rPr>
        <w:t xml:space="preserve">Цель: </w:t>
      </w:r>
      <w:r w:rsidRPr="00BE730A">
        <w:rPr>
          <w:i/>
          <w:spacing w:val="6"/>
          <w:sz w:val="28"/>
          <w:szCs w:val="28"/>
          <w:shd w:val="clear" w:color="auto" w:fill="FFFFFF"/>
        </w:rPr>
        <w:t>помогает снять мышечное напряжение, переключить внимание.</w:t>
      </w:r>
      <w:r w:rsidRPr="00BE730A">
        <w:rPr>
          <w:spacing w:val="6"/>
          <w:sz w:val="28"/>
          <w:szCs w:val="28"/>
          <w:shd w:val="clear" w:color="auto" w:fill="FFFFFF"/>
        </w:rPr>
        <w:t xml:space="preserve"> </w:t>
      </w:r>
      <w:r>
        <w:rPr>
          <w:color w:val="1F1F1F"/>
          <w:spacing w:val="6"/>
          <w:sz w:val="28"/>
          <w:szCs w:val="28"/>
          <w:shd w:val="clear" w:color="auto" w:fill="FFFFFF"/>
        </w:rPr>
        <w:tab/>
        <w:t>Взр</w:t>
      </w:r>
      <w:r w:rsidRPr="00C6327C">
        <w:rPr>
          <w:color w:val="1F1F1F"/>
          <w:spacing w:val="6"/>
          <w:sz w:val="28"/>
          <w:szCs w:val="28"/>
          <w:shd w:val="clear" w:color="auto" w:fill="FFFFFF"/>
        </w:rPr>
        <w:t xml:space="preserve">ослый подает звуковые сигналы, во время которых детям нужно поздороваться с как можно большим количеством людей. При хлопке в ладоши необходимо пожать руки партнерам. Если звонит колокольчик, следует погладить </w:t>
      </w:r>
      <w:proofErr w:type="gramStart"/>
      <w:r w:rsidRPr="00C6327C">
        <w:rPr>
          <w:color w:val="1F1F1F"/>
          <w:spacing w:val="6"/>
          <w:sz w:val="28"/>
          <w:szCs w:val="28"/>
          <w:shd w:val="clear" w:color="auto" w:fill="FFFFFF"/>
        </w:rPr>
        <w:t>играющих</w:t>
      </w:r>
      <w:proofErr w:type="gramEnd"/>
      <w:r w:rsidRPr="00C6327C">
        <w:rPr>
          <w:color w:val="1F1F1F"/>
          <w:spacing w:val="6"/>
          <w:sz w:val="28"/>
          <w:szCs w:val="28"/>
          <w:shd w:val="clear" w:color="auto" w:fill="FFFFFF"/>
        </w:rPr>
        <w:t xml:space="preserve"> по спине. По свистку дети здороваются спинками – становятся спиной друг к другу и прижимаются. Разговаривать в процессе запрещается.</w:t>
      </w:r>
      <w:r w:rsidRPr="00C6327C">
        <w:rPr>
          <w:color w:val="1F1F1F"/>
          <w:spacing w:val="6"/>
          <w:sz w:val="28"/>
          <w:szCs w:val="28"/>
        </w:rPr>
        <w:br/>
      </w:r>
    </w:p>
    <w:sectPr w:rsidR="008C34E3" w:rsidRPr="00C6327C" w:rsidSect="00E74624">
      <w:pgSz w:w="11906" w:h="16838"/>
      <w:pgMar w:top="851" w:right="850" w:bottom="56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D29"/>
    <w:multiLevelType w:val="hybridMultilevel"/>
    <w:tmpl w:val="7570D974"/>
    <w:lvl w:ilvl="0" w:tplc="B726C8B4">
      <w:start w:val="1"/>
      <w:numFmt w:val="bullet"/>
      <w:lvlText w:val=""/>
      <w:lvlJc w:val="left"/>
      <w:pPr>
        <w:tabs>
          <w:tab w:val="num" w:pos="720"/>
        </w:tabs>
        <w:ind w:left="720" w:hanging="360"/>
      </w:pPr>
      <w:rPr>
        <w:rFonts w:ascii="Wingdings" w:hAnsi="Wingdings" w:hint="default"/>
      </w:rPr>
    </w:lvl>
    <w:lvl w:ilvl="1" w:tplc="3048C834">
      <w:start w:val="1"/>
      <w:numFmt w:val="bullet"/>
      <w:lvlText w:val=""/>
      <w:lvlJc w:val="left"/>
      <w:pPr>
        <w:tabs>
          <w:tab w:val="num" w:pos="1440"/>
        </w:tabs>
        <w:ind w:left="1440" w:hanging="360"/>
      </w:pPr>
      <w:rPr>
        <w:rFonts w:ascii="Wingdings" w:hAnsi="Wingdings" w:hint="default"/>
      </w:rPr>
    </w:lvl>
    <w:lvl w:ilvl="2" w:tplc="21A4E306">
      <w:start w:val="1"/>
      <w:numFmt w:val="bullet"/>
      <w:lvlText w:val=""/>
      <w:lvlJc w:val="left"/>
      <w:pPr>
        <w:tabs>
          <w:tab w:val="num" w:pos="2160"/>
        </w:tabs>
        <w:ind w:left="2160" w:hanging="360"/>
      </w:pPr>
      <w:rPr>
        <w:rFonts w:ascii="Wingdings" w:hAnsi="Wingdings" w:hint="default"/>
      </w:rPr>
    </w:lvl>
    <w:lvl w:ilvl="3" w:tplc="E42C1F4C">
      <w:start w:val="1"/>
      <w:numFmt w:val="bullet"/>
      <w:lvlText w:val=""/>
      <w:lvlJc w:val="left"/>
      <w:pPr>
        <w:tabs>
          <w:tab w:val="num" w:pos="2880"/>
        </w:tabs>
        <w:ind w:left="2880" w:hanging="360"/>
      </w:pPr>
      <w:rPr>
        <w:rFonts w:ascii="Wingdings" w:hAnsi="Wingdings" w:hint="default"/>
      </w:rPr>
    </w:lvl>
    <w:lvl w:ilvl="4" w:tplc="ED40437E">
      <w:start w:val="1"/>
      <w:numFmt w:val="bullet"/>
      <w:lvlText w:val=""/>
      <w:lvlJc w:val="left"/>
      <w:pPr>
        <w:tabs>
          <w:tab w:val="num" w:pos="3600"/>
        </w:tabs>
        <w:ind w:left="3600" w:hanging="360"/>
      </w:pPr>
      <w:rPr>
        <w:rFonts w:ascii="Wingdings" w:hAnsi="Wingdings" w:hint="default"/>
      </w:rPr>
    </w:lvl>
    <w:lvl w:ilvl="5" w:tplc="9BCA1070">
      <w:start w:val="1"/>
      <w:numFmt w:val="bullet"/>
      <w:lvlText w:val=""/>
      <w:lvlJc w:val="left"/>
      <w:pPr>
        <w:tabs>
          <w:tab w:val="num" w:pos="4320"/>
        </w:tabs>
        <w:ind w:left="4320" w:hanging="360"/>
      </w:pPr>
      <w:rPr>
        <w:rFonts w:ascii="Wingdings" w:hAnsi="Wingdings" w:hint="default"/>
      </w:rPr>
    </w:lvl>
    <w:lvl w:ilvl="6" w:tplc="0B8EBABA">
      <w:start w:val="1"/>
      <w:numFmt w:val="bullet"/>
      <w:lvlText w:val=""/>
      <w:lvlJc w:val="left"/>
      <w:pPr>
        <w:tabs>
          <w:tab w:val="num" w:pos="5040"/>
        </w:tabs>
        <w:ind w:left="5040" w:hanging="360"/>
      </w:pPr>
      <w:rPr>
        <w:rFonts w:ascii="Wingdings" w:hAnsi="Wingdings" w:hint="default"/>
      </w:rPr>
    </w:lvl>
    <w:lvl w:ilvl="7" w:tplc="2838464C">
      <w:start w:val="1"/>
      <w:numFmt w:val="bullet"/>
      <w:lvlText w:val=""/>
      <w:lvlJc w:val="left"/>
      <w:pPr>
        <w:tabs>
          <w:tab w:val="num" w:pos="5760"/>
        </w:tabs>
        <w:ind w:left="5760" w:hanging="360"/>
      </w:pPr>
      <w:rPr>
        <w:rFonts w:ascii="Wingdings" w:hAnsi="Wingdings" w:hint="default"/>
      </w:rPr>
    </w:lvl>
    <w:lvl w:ilvl="8" w:tplc="1D267D6A">
      <w:start w:val="1"/>
      <w:numFmt w:val="bullet"/>
      <w:lvlText w:val=""/>
      <w:lvlJc w:val="left"/>
      <w:pPr>
        <w:tabs>
          <w:tab w:val="num" w:pos="6480"/>
        </w:tabs>
        <w:ind w:left="6480" w:hanging="360"/>
      </w:pPr>
      <w:rPr>
        <w:rFonts w:ascii="Wingdings" w:hAnsi="Wingdings" w:hint="default"/>
      </w:rPr>
    </w:lvl>
  </w:abstractNum>
  <w:abstractNum w:abstractNumId="1">
    <w:nsid w:val="34D762F5"/>
    <w:multiLevelType w:val="hybridMultilevel"/>
    <w:tmpl w:val="1902A696"/>
    <w:lvl w:ilvl="0" w:tplc="59B6FA18">
      <w:start w:val="1"/>
      <w:numFmt w:val="bullet"/>
      <w:lvlText w:val=""/>
      <w:lvlJc w:val="left"/>
      <w:pPr>
        <w:tabs>
          <w:tab w:val="num" w:pos="720"/>
        </w:tabs>
        <w:ind w:left="720" w:hanging="360"/>
      </w:pPr>
      <w:rPr>
        <w:rFonts w:ascii="Wingdings" w:hAnsi="Wingdings" w:hint="default"/>
      </w:rPr>
    </w:lvl>
    <w:lvl w:ilvl="1" w:tplc="3356EFB0">
      <w:start w:val="1"/>
      <w:numFmt w:val="bullet"/>
      <w:lvlText w:val=""/>
      <w:lvlJc w:val="left"/>
      <w:pPr>
        <w:tabs>
          <w:tab w:val="num" w:pos="1440"/>
        </w:tabs>
        <w:ind w:left="1440" w:hanging="360"/>
      </w:pPr>
      <w:rPr>
        <w:rFonts w:ascii="Wingdings" w:hAnsi="Wingdings" w:hint="default"/>
      </w:rPr>
    </w:lvl>
    <w:lvl w:ilvl="2" w:tplc="F036D326">
      <w:start w:val="1"/>
      <w:numFmt w:val="bullet"/>
      <w:lvlText w:val=""/>
      <w:lvlJc w:val="left"/>
      <w:pPr>
        <w:tabs>
          <w:tab w:val="num" w:pos="2160"/>
        </w:tabs>
        <w:ind w:left="2160" w:hanging="360"/>
      </w:pPr>
      <w:rPr>
        <w:rFonts w:ascii="Wingdings" w:hAnsi="Wingdings" w:hint="default"/>
      </w:rPr>
    </w:lvl>
    <w:lvl w:ilvl="3" w:tplc="D390FC40">
      <w:start w:val="1"/>
      <w:numFmt w:val="bullet"/>
      <w:lvlText w:val=""/>
      <w:lvlJc w:val="left"/>
      <w:pPr>
        <w:tabs>
          <w:tab w:val="num" w:pos="2880"/>
        </w:tabs>
        <w:ind w:left="2880" w:hanging="360"/>
      </w:pPr>
      <w:rPr>
        <w:rFonts w:ascii="Wingdings" w:hAnsi="Wingdings" w:hint="default"/>
      </w:rPr>
    </w:lvl>
    <w:lvl w:ilvl="4" w:tplc="C8086442">
      <w:start w:val="1"/>
      <w:numFmt w:val="bullet"/>
      <w:lvlText w:val=""/>
      <w:lvlJc w:val="left"/>
      <w:pPr>
        <w:tabs>
          <w:tab w:val="num" w:pos="3600"/>
        </w:tabs>
        <w:ind w:left="3600" w:hanging="360"/>
      </w:pPr>
      <w:rPr>
        <w:rFonts w:ascii="Wingdings" w:hAnsi="Wingdings" w:hint="default"/>
      </w:rPr>
    </w:lvl>
    <w:lvl w:ilvl="5" w:tplc="D2EE950A">
      <w:start w:val="1"/>
      <w:numFmt w:val="bullet"/>
      <w:lvlText w:val=""/>
      <w:lvlJc w:val="left"/>
      <w:pPr>
        <w:tabs>
          <w:tab w:val="num" w:pos="4320"/>
        </w:tabs>
        <w:ind w:left="4320" w:hanging="360"/>
      </w:pPr>
      <w:rPr>
        <w:rFonts w:ascii="Wingdings" w:hAnsi="Wingdings" w:hint="default"/>
      </w:rPr>
    </w:lvl>
    <w:lvl w:ilvl="6" w:tplc="3440F7D8">
      <w:start w:val="1"/>
      <w:numFmt w:val="bullet"/>
      <w:lvlText w:val=""/>
      <w:lvlJc w:val="left"/>
      <w:pPr>
        <w:tabs>
          <w:tab w:val="num" w:pos="5040"/>
        </w:tabs>
        <w:ind w:left="5040" w:hanging="360"/>
      </w:pPr>
      <w:rPr>
        <w:rFonts w:ascii="Wingdings" w:hAnsi="Wingdings" w:hint="default"/>
      </w:rPr>
    </w:lvl>
    <w:lvl w:ilvl="7" w:tplc="C1BA8A0E">
      <w:start w:val="1"/>
      <w:numFmt w:val="bullet"/>
      <w:lvlText w:val=""/>
      <w:lvlJc w:val="left"/>
      <w:pPr>
        <w:tabs>
          <w:tab w:val="num" w:pos="5760"/>
        </w:tabs>
        <w:ind w:left="5760" w:hanging="360"/>
      </w:pPr>
      <w:rPr>
        <w:rFonts w:ascii="Wingdings" w:hAnsi="Wingdings" w:hint="default"/>
      </w:rPr>
    </w:lvl>
    <w:lvl w:ilvl="8" w:tplc="ACE8EA5A">
      <w:start w:val="1"/>
      <w:numFmt w:val="bullet"/>
      <w:lvlText w:val=""/>
      <w:lvlJc w:val="left"/>
      <w:pPr>
        <w:tabs>
          <w:tab w:val="num" w:pos="6480"/>
        </w:tabs>
        <w:ind w:left="6480" w:hanging="360"/>
      </w:pPr>
      <w:rPr>
        <w:rFonts w:ascii="Wingdings" w:hAnsi="Wingdings" w:hint="default"/>
      </w:rPr>
    </w:lvl>
  </w:abstractNum>
  <w:abstractNum w:abstractNumId="2">
    <w:nsid w:val="6EBF6AAA"/>
    <w:multiLevelType w:val="hybridMultilevel"/>
    <w:tmpl w:val="AA10BB46"/>
    <w:lvl w:ilvl="0" w:tplc="0CA69570">
      <w:start w:val="1"/>
      <w:numFmt w:val="bullet"/>
      <w:lvlText w:val=""/>
      <w:lvlJc w:val="left"/>
      <w:pPr>
        <w:tabs>
          <w:tab w:val="num" w:pos="720"/>
        </w:tabs>
        <w:ind w:left="720" w:hanging="360"/>
      </w:pPr>
      <w:rPr>
        <w:rFonts w:ascii="Wingdings" w:hAnsi="Wingdings" w:hint="default"/>
      </w:rPr>
    </w:lvl>
    <w:lvl w:ilvl="1" w:tplc="50263446">
      <w:start w:val="1"/>
      <w:numFmt w:val="bullet"/>
      <w:lvlText w:val=""/>
      <w:lvlJc w:val="left"/>
      <w:pPr>
        <w:tabs>
          <w:tab w:val="num" w:pos="1440"/>
        </w:tabs>
        <w:ind w:left="1440" w:hanging="360"/>
      </w:pPr>
      <w:rPr>
        <w:rFonts w:ascii="Wingdings" w:hAnsi="Wingdings" w:hint="default"/>
      </w:rPr>
    </w:lvl>
    <w:lvl w:ilvl="2" w:tplc="EB70C428">
      <w:start w:val="1"/>
      <w:numFmt w:val="bullet"/>
      <w:lvlText w:val=""/>
      <w:lvlJc w:val="left"/>
      <w:pPr>
        <w:tabs>
          <w:tab w:val="num" w:pos="2160"/>
        </w:tabs>
        <w:ind w:left="2160" w:hanging="360"/>
      </w:pPr>
      <w:rPr>
        <w:rFonts w:ascii="Wingdings" w:hAnsi="Wingdings" w:hint="default"/>
      </w:rPr>
    </w:lvl>
    <w:lvl w:ilvl="3" w:tplc="E4EE1296">
      <w:start w:val="1"/>
      <w:numFmt w:val="bullet"/>
      <w:lvlText w:val=""/>
      <w:lvlJc w:val="left"/>
      <w:pPr>
        <w:tabs>
          <w:tab w:val="num" w:pos="2880"/>
        </w:tabs>
        <w:ind w:left="2880" w:hanging="360"/>
      </w:pPr>
      <w:rPr>
        <w:rFonts w:ascii="Wingdings" w:hAnsi="Wingdings" w:hint="default"/>
      </w:rPr>
    </w:lvl>
    <w:lvl w:ilvl="4" w:tplc="8092FBAE">
      <w:start w:val="1"/>
      <w:numFmt w:val="bullet"/>
      <w:lvlText w:val=""/>
      <w:lvlJc w:val="left"/>
      <w:pPr>
        <w:tabs>
          <w:tab w:val="num" w:pos="3600"/>
        </w:tabs>
        <w:ind w:left="3600" w:hanging="360"/>
      </w:pPr>
      <w:rPr>
        <w:rFonts w:ascii="Wingdings" w:hAnsi="Wingdings" w:hint="default"/>
      </w:rPr>
    </w:lvl>
    <w:lvl w:ilvl="5" w:tplc="CD8CF5A6">
      <w:start w:val="1"/>
      <w:numFmt w:val="bullet"/>
      <w:lvlText w:val=""/>
      <w:lvlJc w:val="left"/>
      <w:pPr>
        <w:tabs>
          <w:tab w:val="num" w:pos="4320"/>
        </w:tabs>
        <w:ind w:left="4320" w:hanging="360"/>
      </w:pPr>
      <w:rPr>
        <w:rFonts w:ascii="Wingdings" w:hAnsi="Wingdings" w:hint="default"/>
      </w:rPr>
    </w:lvl>
    <w:lvl w:ilvl="6" w:tplc="8E6EA764">
      <w:start w:val="1"/>
      <w:numFmt w:val="bullet"/>
      <w:lvlText w:val=""/>
      <w:lvlJc w:val="left"/>
      <w:pPr>
        <w:tabs>
          <w:tab w:val="num" w:pos="5040"/>
        </w:tabs>
        <w:ind w:left="5040" w:hanging="360"/>
      </w:pPr>
      <w:rPr>
        <w:rFonts w:ascii="Wingdings" w:hAnsi="Wingdings" w:hint="default"/>
      </w:rPr>
    </w:lvl>
    <w:lvl w:ilvl="7" w:tplc="4186FC34">
      <w:start w:val="1"/>
      <w:numFmt w:val="bullet"/>
      <w:lvlText w:val=""/>
      <w:lvlJc w:val="left"/>
      <w:pPr>
        <w:tabs>
          <w:tab w:val="num" w:pos="5760"/>
        </w:tabs>
        <w:ind w:left="5760" w:hanging="360"/>
      </w:pPr>
      <w:rPr>
        <w:rFonts w:ascii="Wingdings" w:hAnsi="Wingdings" w:hint="default"/>
      </w:rPr>
    </w:lvl>
    <w:lvl w:ilvl="8" w:tplc="191A7A22">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DD"/>
    <w:rsid w:val="000E2DDD"/>
    <w:rsid w:val="00487DBD"/>
    <w:rsid w:val="008C34E3"/>
    <w:rsid w:val="00BE730A"/>
    <w:rsid w:val="00C6327C"/>
    <w:rsid w:val="00D71400"/>
    <w:rsid w:val="00E7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27C"/>
    <w:pPr>
      <w:spacing w:before="100" w:beforeAutospacing="1" w:after="100" w:afterAutospacing="1"/>
    </w:pPr>
  </w:style>
  <w:style w:type="character" w:styleId="a4">
    <w:name w:val="Strong"/>
    <w:basedOn w:val="a0"/>
    <w:uiPriority w:val="22"/>
    <w:qFormat/>
    <w:rsid w:val="00C6327C"/>
    <w:rPr>
      <w:b/>
      <w:bCs/>
    </w:rPr>
  </w:style>
  <w:style w:type="paragraph" w:customStyle="1" w:styleId="c0">
    <w:name w:val="c0"/>
    <w:basedOn w:val="a"/>
    <w:rsid w:val="00C6327C"/>
    <w:pPr>
      <w:spacing w:before="100" w:beforeAutospacing="1" w:after="100" w:afterAutospacing="1"/>
    </w:pPr>
  </w:style>
  <w:style w:type="character" w:customStyle="1" w:styleId="c1">
    <w:name w:val="c1"/>
    <w:basedOn w:val="a0"/>
    <w:rsid w:val="00C6327C"/>
  </w:style>
  <w:style w:type="character" w:customStyle="1" w:styleId="c2">
    <w:name w:val="c2"/>
    <w:basedOn w:val="a0"/>
    <w:rsid w:val="00C63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27C"/>
    <w:pPr>
      <w:spacing w:before="100" w:beforeAutospacing="1" w:after="100" w:afterAutospacing="1"/>
    </w:pPr>
  </w:style>
  <w:style w:type="character" w:styleId="a4">
    <w:name w:val="Strong"/>
    <w:basedOn w:val="a0"/>
    <w:uiPriority w:val="22"/>
    <w:qFormat/>
    <w:rsid w:val="00C6327C"/>
    <w:rPr>
      <w:b/>
      <w:bCs/>
    </w:rPr>
  </w:style>
  <w:style w:type="paragraph" w:customStyle="1" w:styleId="c0">
    <w:name w:val="c0"/>
    <w:basedOn w:val="a"/>
    <w:rsid w:val="00C6327C"/>
    <w:pPr>
      <w:spacing w:before="100" w:beforeAutospacing="1" w:after="100" w:afterAutospacing="1"/>
    </w:pPr>
  </w:style>
  <w:style w:type="character" w:customStyle="1" w:styleId="c1">
    <w:name w:val="c1"/>
    <w:basedOn w:val="a0"/>
    <w:rsid w:val="00C6327C"/>
  </w:style>
  <w:style w:type="character" w:customStyle="1" w:styleId="c2">
    <w:name w:val="c2"/>
    <w:basedOn w:val="a0"/>
    <w:rsid w:val="00C6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841">
      <w:bodyDiv w:val="1"/>
      <w:marLeft w:val="0"/>
      <w:marRight w:val="0"/>
      <w:marTop w:val="0"/>
      <w:marBottom w:val="0"/>
      <w:divBdr>
        <w:top w:val="none" w:sz="0" w:space="0" w:color="auto"/>
        <w:left w:val="none" w:sz="0" w:space="0" w:color="auto"/>
        <w:bottom w:val="none" w:sz="0" w:space="0" w:color="auto"/>
        <w:right w:val="none" w:sz="0" w:space="0" w:color="auto"/>
      </w:divBdr>
    </w:div>
    <w:div w:id="732967013">
      <w:bodyDiv w:val="1"/>
      <w:marLeft w:val="0"/>
      <w:marRight w:val="0"/>
      <w:marTop w:val="0"/>
      <w:marBottom w:val="0"/>
      <w:divBdr>
        <w:top w:val="none" w:sz="0" w:space="0" w:color="auto"/>
        <w:left w:val="none" w:sz="0" w:space="0" w:color="auto"/>
        <w:bottom w:val="none" w:sz="0" w:space="0" w:color="auto"/>
        <w:right w:val="none" w:sz="0" w:space="0" w:color="auto"/>
      </w:divBdr>
    </w:div>
    <w:div w:id="924458639">
      <w:bodyDiv w:val="1"/>
      <w:marLeft w:val="0"/>
      <w:marRight w:val="0"/>
      <w:marTop w:val="0"/>
      <w:marBottom w:val="0"/>
      <w:divBdr>
        <w:top w:val="none" w:sz="0" w:space="0" w:color="auto"/>
        <w:left w:val="none" w:sz="0" w:space="0" w:color="auto"/>
        <w:bottom w:val="none" w:sz="0" w:space="0" w:color="auto"/>
        <w:right w:val="none" w:sz="0" w:space="0" w:color="auto"/>
      </w:divBdr>
    </w:div>
    <w:div w:id="13085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2021-11-06T12:14:00Z</dcterms:created>
  <dcterms:modified xsi:type="dcterms:W3CDTF">2021-11-06T12:41:00Z</dcterms:modified>
</cp:coreProperties>
</file>